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E8" w:rsidRPr="009A12E8" w:rsidRDefault="009A12E8" w:rsidP="009A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A12E8">
        <w:rPr>
          <w:rFonts w:ascii="Times New Roman" w:eastAsia="Times New Roman" w:hAnsi="Times New Roman" w:cs="Times New Roman"/>
          <w:b/>
          <w:caps/>
          <w:noProof/>
          <w:sz w:val="32"/>
          <w:szCs w:val="28"/>
          <w:lang w:eastAsia="ru-RU"/>
        </w:rPr>
        <w:drawing>
          <wp:inline distT="0" distB="0" distL="0" distR="0">
            <wp:extent cx="514350" cy="62865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АДМИНИСТРАЦИЯ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МУНИЦИПАЛЬНОГО ОБРАЗОВАНИЯ</w:t>
      </w:r>
    </w:p>
    <w:p w:rsidR="009A12E8" w:rsidRPr="00814E74" w:rsidRDefault="0026443F" w:rsidP="0026443F">
      <w:pPr>
        <w:spacing w:after="0" w:line="240" w:lineRule="auto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                  </w:t>
      </w:r>
      <w:r w:rsidR="000F5E06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СТАРОКУЛЬШАРИПОВСКИЙ</w:t>
      </w:r>
      <w:r w:rsidR="009A12E8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СЕЛЬСОВЕТ 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АСЕКЕЕВСКОГО РАЙОНА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ОРЕНБУРГСКОЙ ОБЛАСТИ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ПОСТАНОВЛЕНИЕ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</w:p>
    <w:p w:rsidR="009A12E8" w:rsidRPr="00814E74" w:rsidRDefault="00AD2079" w:rsidP="00814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    17</w:t>
      </w:r>
      <w:r w:rsidR="000F5E06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.09</w:t>
      </w:r>
      <w:r w:rsidR="00814E74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.2019</w:t>
      </w:r>
      <w:r w:rsidR="009A12E8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ab/>
      </w:r>
      <w:r w:rsidR="0026443F" w:rsidRPr="00814E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</w:t>
      </w:r>
      <w:r w:rsidR="00814E74" w:rsidRPr="00814E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с.С</w:t>
      </w:r>
      <w:r w:rsidR="000F5E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тарокульшарипово</w:t>
      </w:r>
      <w:r w:rsidR="0026443F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   </w:t>
      </w:r>
      <w:r w:rsidR="00814E74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</w:t>
      </w:r>
      <w:r w:rsidR="0026443F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  № </w:t>
      </w:r>
      <w:r w:rsidR="000F5E06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47</w:t>
      </w:r>
      <w:r w:rsidR="009A12E8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-</w:t>
      </w:r>
      <w:proofErr w:type="gramStart"/>
      <w:r w:rsidR="009A12E8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п</w:t>
      </w:r>
      <w:proofErr w:type="gramEnd"/>
    </w:p>
    <w:p w:rsidR="00615D84" w:rsidRPr="00814E74" w:rsidRDefault="00615D84" w:rsidP="009A12E8">
      <w:pPr>
        <w:pStyle w:val="a8"/>
        <w:rPr>
          <w:rFonts w:ascii="Times New Roman OpenType" w:hAnsi="Times New Roman OpenType" w:cs="Times New Roman OpenType"/>
          <w:sz w:val="28"/>
          <w:szCs w:val="28"/>
        </w:rPr>
      </w:pPr>
    </w:p>
    <w:p w:rsidR="00BB477F" w:rsidRPr="00814E74" w:rsidRDefault="00615D84" w:rsidP="00615D84">
      <w:pPr>
        <w:spacing w:before="100" w:beforeAutospacing="1" w:after="0" w:line="245" w:lineRule="atLeast"/>
        <w:jc w:val="center"/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</w:pPr>
      <w:bookmarkStart w:id="0" w:name="OLE_LINK14"/>
      <w:bookmarkStart w:id="1" w:name="OLE_LINK13"/>
      <w:bookmarkStart w:id="2" w:name="OLE_LINK12"/>
      <w:bookmarkStart w:id="3" w:name="OLE_LINK11"/>
      <w:bookmarkEnd w:id="0"/>
      <w:bookmarkEnd w:id="1"/>
      <w:bookmarkEnd w:id="2"/>
      <w:bookmarkEnd w:id="3"/>
      <w:r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>О</w:t>
      </w:r>
      <w:r w:rsidR="00BB477F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 проведении конкурса на право заключения концессионного соглашения в отношении объектов водоснабжения на территории </w:t>
      </w:r>
      <w:r w:rsidR="006E45A3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>Старокульшариповского</w:t>
      </w:r>
      <w:r w:rsidR="009A12E8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 </w:t>
      </w:r>
      <w:r w:rsidR="00BB477F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сельсовета </w:t>
      </w:r>
      <w:r w:rsidR="003128D7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>Асекеевского</w:t>
      </w:r>
      <w:r w:rsidR="00BB477F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 района </w:t>
      </w:r>
      <w:r w:rsidR="003128D7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>Оренбургской</w:t>
      </w:r>
      <w:r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 области</w:t>
      </w:r>
    </w:p>
    <w:p w:rsidR="00615D84" w:rsidRPr="00814E74" w:rsidRDefault="00615D84" w:rsidP="00615D84">
      <w:pPr>
        <w:spacing w:before="100" w:beforeAutospacing="1" w:after="0" w:line="245" w:lineRule="atLeast"/>
        <w:jc w:val="center"/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</w:pP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В соответствии со ст.41.1 Федерального закона от 07.12.2011г. №416-ФЗ «О водоснабжении и водоотведении», руководствуясь Федеральным законом от 21.07.2015 № 115-ФЗ «О концессионных соглашениях», учитывая п.89 Правил регулирования (цен) тарифов в сфере теплоснабжения, утвержденных постановлением Правительства РФ от 22.10.2012 №1075, администрация </w:t>
      </w:r>
      <w:r w:rsidR="000F5E06">
        <w:rPr>
          <w:rFonts w:ascii="Times New Roman OpenType" w:hAnsi="Times New Roman OpenType" w:cs="Times New Roman OpenType"/>
          <w:sz w:val="28"/>
          <w:szCs w:val="28"/>
          <w:lang w:eastAsia="ru-RU"/>
        </w:rPr>
        <w:t>Старокульшариповского</w:t>
      </w:r>
      <w:r w:rsidR="009A12E8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сельсовета </w:t>
      </w:r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Асекеевского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района </w:t>
      </w:r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Оренбургской 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области постановляет:</w:t>
      </w: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1. Провести открытый конкурс на право заключения концессионного соглашения в отношении объектов водоснабжения на территории </w:t>
      </w:r>
      <w:r w:rsidR="000F5E06">
        <w:rPr>
          <w:rFonts w:ascii="Times New Roman OpenType" w:hAnsi="Times New Roman OpenType" w:cs="Times New Roman OpenType"/>
          <w:sz w:val="28"/>
          <w:szCs w:val="28"/>
          <w:lang w:eastAsia="ru-RU"/>
        </w:rPr>
        <w:t>Старокульшариповского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сельсовета </w:t>
      </w:r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Асекеевского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района </w:t>
      </w:r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Оренбургской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области.</w:t>
      </w: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>2. Утвердить условия и критерии конкурса, согласно приложению №1.</w:t>
      </w: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>3. Установить задание и минимально допустимые плановые значения показателей деятельности концессионера, согласно приложению №2.</w:t>
      </w: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 xml:space="preserve">4. Определить </w:t>
      </w:r>
      <w:r w:rsidR="00AD2079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19</w:t>
      </w:r>
      <w:r w:rsidR="00814E7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</w:t>
      </w:r>
      <w:r w:rsidR="000F5E06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сентября</w:t>
      </w:r>
      <w:r w:rsidRPr="00814E7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201</w:t>
      </w:r>
      <w:r w:rsidR="00512498" w:rsidRPr="00814E7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9</w:t>
      </w:r>
      <w:r w:rsidRPr="00814E7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года датой</w:t>
      </w: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 xml:space="preserve"> опубликования сообщения о проведени</w:t>
      </w:r>
      <w:r w:rsidR="002010B5"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>и</w:t>
      </w: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 xml:space="preserve"> открытого конкурса.</w:t>
      </w:r>
    </w:p>
    <w:p w:rsidR="009A12E8" w:rsidRPr="009A12E8" w:rsidRDefault="00BB477F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5. Опу</w:t>
      </w:r>
      <w:r w:rsidR="009A12E8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бликовать сообщение о проведении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открытого конкурса на право заключения концессионного соглашения объектов водоснабжения на территории </w:t>
      </w:r>
      <w:r w:rsidR="009A12E8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</w:t>
      </w:r>
      <w:r w:rsidR="000F5E06">
        <w:rPr>
          <w:rFonts w:ascii="Times New Roman OpenType" w:hAnsi="Times New Roman OpenType" w:cs="Times New Roman OpenType"/>
          <w:sz w:val="28"/>
          <w:szCs w:val="28"/>
          <w:lang w:eastAsia="ru-RU"/>
        </w:rPr>
        <w:t>Старокульшариповского</w:t>
      </w:r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сельсовета Асекеевского района Оренбургской области 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на официальном сайте о провед</w:t>
      </w:r>
      <w:r w:rsidRPr="00615D84">
        <w:rPr>
          <w:rFonts w:ascii="Times New Roman" w:hAnsi="Times New Roman" w:cs="Times New Roman"/>
          <w:sz w:val="28"/>
          <w:szCs w:val="28"/>
          <w:lang w:eastAsia="ru-RU"/>
        </w:rPr>
        <w:t>ении торгов: </w:t>
      </w:r>
      <w:proofErr w:type="spellStart"/>
      <w:r w:rsidRPr="00615D84">
        <w:rPr>
          <w:rFonts w:ascii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615D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15D84"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615D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15D84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 и на 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официальном сайте</w:t>
      </w:r>
      <w:r w:rsidR="00FD0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5E06">
        <w:rPr>
          <w:rFonts w:ascii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proofErr w:type="spellEnd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Асекеевского района Оренбургской области </w:t>
      </w:r>
      <w:r w:rsidR="009A12E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F5E06" w:rsidRPr="000F5E06">
        <w:rPr>
          <w:szCs w:val="28"/>
          <w:lang w:val="pt-BR"/>
        </w:rPr>
        <w:t xml:space="preserve"> </w:t>
      </w:r>
      <w:r w:rsidR="000F5E06" w:rsidRPr="007D046E">
        <w:rPr>
          <w:szCs w:val="28"/>
          <w:lang w:val="pt-BR"/>
        </w:rPr>
        <w:t>http</w:t>
      </w:r>
      <w:r w:rsidR="000F5E06" w:rsidRPr="007D046E">
        <w:rPr>
          <w:szCs w:val="28"/>
        </w:rPr>
        <w:t>:</w:t>
      </w:r>
      <w:r w:rsidR="000F5E06" w:rsidRPr="007D046E">
        <w:rPr>
          <w:noProof/>
          <w:szCs w:val="28"/>
        </w:rPr>
        <w:t>//</w:t>
      </w:r>
      <w:proofErr w:type="spellStart"/>
      <w:r w:rsidR="000F5E06" w:rsidRPr="007D046E">
        <w:rPr>
          <w:szCs w:val="28"/>
        </w:rPr>
        <w:t>амосс</w:t>
      </w:r>
      <w:proofErr w:type="gramStart"/>
      <w:r w:rsidR="000F5E06" w:rsidRPr="007D046E">
        <w:rPr>
          <w:szCs w:val="28"/>
        </w:rPr>
        <w:t>.р</w:t>
      </w:r>
      <w:proofErr w:type="gramEnd"/>
      <w:r w:rsidR="000F5E06" w:rsidRPr="007D046E">
        <w:rPr>
          <w:szCs w:val="28"/>
        </w:rPr>
        <w:t>ф</w:t>
      </w:r>
      <w:proofErr w:type="spellEnd"/>
    </w:p>
    <w:p w:rsidR="00BB477F" w:rsidRPr="00615D84" w:rsidRDefault="00BB477F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6. Установить требование об указании участниками конкурса в составе конкурсного предложения мероприятий по созданию и (или) реконструкции </w:t>
      </w:r>
      <w:r w:rsidRPr="00615D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объекта концессионного соглашения, обеспечивающих достижение предусмотренных заданием целей и минимального допустимых плановых значений показателей деятельности концессионера, с описанием основных характеристик этих мероприятий.</w:t>
      </w:r>
    </w:p>
    <w:p w:rsidR="00BB477F" w:rsidRPr="00BC22BF" w:rsidRDefault="003128D7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2B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остается за главой</w:t>
      </w:r>
      <w:r w:rsidR="00D56F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477F" w:rsidRPr="00BC22BF" w:rsidRDefault="00D56F8C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8. </w:t>
      </w:r>
      <w:r w:rsidR="00BC22BF" w:rsidRPr="00BC22BF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подлежит обнародованию.</w:t>
      </w:r>
    </w:p>
    <w:p w:rsidR="00BB477F" w:rsidRPr="00FD0578" w:rsidRDefault="009A12E8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муниципального образования                                </w:t>
      </w:r>
      <w:r w:rsidR="000F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Р.Н.Хафизов</w:t>
      </w:r>
      <w:r w:rsidR="00FD0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BB477F" w:rsidRPr="00BB477F" w:rsidRDefault="00BB477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C22BF" w:rsidRDefault="00BC22B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hAnsi="Times New Roman" w:cs="Times New Roman"/>
          <w:sz w:val="24"/>
          <w:szCs w:val="24"/>
        </w:rPr>
        <w:t>Разослано:</w:t>
      </w:r>
      <w:r w:rsidR="009A12E8">
        <w:rPr>
          <w:rFonts w:ascii="Times New Roman" w:hAnsi="Times New Roman" w:cs="Times New Roman"/>
          <w:sz w:val="24"/>
          <w:szCs w:val="24"/>
        </w:rPr>
        <w:t xml:space="preserve"> в дело,  в прокуратуру  района</w:t>
      </w: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Default="003128D7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99" w:rsidRDefault="003A5899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578" w:rsidRDefault="00FD057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77F" w:rsidRPr="00967050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3128D7" w:rsidRPr="00967050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B477F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D2079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0F5E06">
        <w:rPr>
          <w:rFonts w:ascii="Times New Roman" w:hAnsi="Times New Roman" w:cs="Times New Roman"/>
          <w:sz w:val="24"/>
          <w:szCs w:val="24"/>
          <w:lang w:eastAsia="ru-RU"/>
        </w:rPr>
        <w:t>.09</w:t>
      </w:r>
      <w:r w:rsidR="00967050">
        <w:rPr>
          <w:rFonts w:ascii="Times New Roman" w:hAnsi="Times New Roman" w:cs="Times New Roman"/>
          <w:sz w:val="24"/>
          <w:szCs w:val="24"/>
          <w:lang w:eastAsia="ru-RU"/>
        </w:rPr>
        <w:t>.2019</w:t>
      </w:r>
      <w:r w:rsidRP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F5E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47</w:t>
      </w:r>
      <w:r w:rsid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967050" w:rsidRPr="00967050" w:rsidRDefault="00967050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477F" w:rsidRPr="00967050" w:rsidRDefault="00BB477F" w:rsidP="00967050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b/>
          <w:sz w:val="24"/>
          <w:szCs w:val="24"/>
          <w:lang w:eastAsia="ru-RU"/>
        </w:rPr>
        <w:t>Условия конкурса и критерии конкурса</w:t>
      </w:r>
    </w:p>
    <w:p w:rsidR="003128D7" w:rsidRPr="00967050" w:rsidRDefault="00BB477F" w:rsidP="00967050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право заключения концессионного соглашения в отношении объектов водоснабжения на территории </w:t>
      </w:r>
      <w:r w:rsidR="000F5E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Старокульшариповского </w:t>
      </w:r>
      <w:r w:rsidR="003128D7" w:rsidRPr="009670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сельсовета Асекеевского района Оренбургской области.</w:t>
      </w:r>
    </w:p>
    <w:p w:rsidR="003128D7" w:rsidRPr="00BE28B7" w:rsidRDefault="00BB477F" w:rsidP="00BE28B7">
      <w:pPr>
        <w:pStyle w:val="a5"/>
        <w:numPr>
          <w:ilvl w:val="0"/>
          <w:numId w:val="24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Условия</w:t>
      </w:r>
      <w:r w:rsidRPr="00BE28B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BE28B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конкурса и критерии конкурса на право заключения концессионного соглашения в отношении объектов водоснабжения на территории </w:t>
      </w:r>
      <w:r w:rsidR="000F5E06" w:rsidRPr="000F5E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Старокульшариповского</w:t>
      </w:r>
      <w:r w:rsidR="003128D7" w:rsidRPr="00BE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Асекеевского района Оренбургской области.</w:t>
      </w:r>
    </w:p>
    <w:p w:rsidR="00BE28B7" w:rsidRPr="00BE28B7" w:rsidRDefault="00BE28B7" w:rsidP="00BE28B7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8D7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1.1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Объектом концессионного соглашения является система водоснабжения муниципального образования </w:t>
      </w:r>
      <w:r w:rsidR="000F5E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Старокульшариповский</w:t>
      </w:r>
      <w:r w:rsidR="00FD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8D7" w:rsidRPr="00BE2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сельсовет Асекеевского района Оренбургской области.</w:t>
      </w:r>
    </w:p>
    <w:p w:rsidR="00BB477F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1.2 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Концессионер обязан </w:t>
      </w:r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за свой счет создать, реконструировать и ввести в эксплуатацию недвижимое и движимое имущество, входящее в Объект Соглашения (объекты имущества, в составе Объекта Соглашения), право </w:t>
      </w:r>
      <w:proofErr w:type="gramStart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собственности</w:t>
      </w:r>
      <w:proofErr w:type="gramEnd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на которое принадлежит или будет принадлежать </w:t>
      </w:r>
      <w:proofErr w:type="spellStart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Концеденту</w:t>
      </w:r>
      <w:proofErr w:type="spellEnd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, а также осуществить модернизацию, замену морально устаревшего и физически изношенного оборудования новым, провести мероприятия по улучшению характеристик и эксплуатационных свойств имущества.</w:t>
      </w:r>
    </w:p>
    <w:p w:rsidR="00BB477F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1.3 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Концессионер обязан осуществлять водоснабжение (услуги водоснабжения) с использованием Объекта Соглашения и организовать деятельность по обеспечению населения бесперебойным круглосуточным холодным водоснабжением в течение срока действия концессионного соглашения.</w:t>
      </w:r>
    </w:p>
    <w:p w:rsidR="00BB477F" w:rsidRPr="00BE28B7" w:rsidRDefault="00BE28B7" w:rsidP="00BE28B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1.4 </w:t>
      </w:r>
      <w:r w:rsidR="00BB477F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концессионного соглашени</w:t>
      </w:r>
      <w:r w:rsidR="003128D7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10</w:t>
      </w:r>
      <w:r w:rsidR="00BB477F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момента заключения.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1.5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Срок передачи концессионеру объекта концессионного соглашения — не позднее 30 календарных дней со дня подписания концессионного соглашения.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1.6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Целью использования (эксплуатации) объекта соглашения является обеспечение надежности и эффективности поставки холодного водоснабжения потребителям за счет проведения строительства и (или) реконструкции и модернизации систем коммун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альной инфраструктуры на срок 10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лет с момента заключения.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1.7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Обеспечение исполнения концессионером обязательств по концессионному соглашению осуществляется в виде ежегодной банковской гарантии в размере 100 000 (сто тысяч) рублей.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1.8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Концессионная плата не предусмотрена.</w:t>
      </w:r>
    </w:p>
    <w:p w:rsidR="002E29E5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  1.9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Возмещение расходов концессионера, предусмотренных законодательством РФ в сфере регулирования цен (тарифов), не возмещенных ему на момент окончания срока действия концессионного соглашения, осуществляется в соответствии с действующим законодательством РФ и условиями концессионного соглашения. </w:t>
      </w:r>
    </w:p>
    <w:p w:rsidR="002E29E5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  1.10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Концессионное соглашение может быть расторгнуто сторонами в соответствии и по основаниям, предусмотренным действующим законодательством РФ.</w:t>
      </w:r>
    </w:p>
    <w:p w:rsidR="00BB477F" w:rsidRPr="00D56F8C" w:rsidRDefault="00BB477F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Возмещение убытков сторон в случае досрочного расторжения концессионного соглашения осуществляется в соответствии с действующим законодательством РФ и условиями концессионного соглашения. В случае досрочного расторжения концессионного соглашения 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концессионер обязан возвратить </w:t>
      </w:r>
      <w:proofErr w:type="spellStart"/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56F8C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объект концессионного соглашения в нормальном состоянии с учетом износа и пригодным к эксплуатации. При прекращении концессионного соглашения объект концес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сионного соглашения передается </w:t>
      </w:r>
      <w:proofErr w:type="spellStart"/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56F8C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Pr="00D56F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1.11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Предельный (максимальный рост) необходимой валовой выручки концессионера от осуществления деятельности в сфере холодного водоснабжения, предусмотренной нормативными правовыми актами Российской Федерации:</w:t>
      </w:r>
    </w:p>
    <w:p w:rsidR="00BB477F" w:rsidRPr="00D56F8C" w:rsidRDefault="00BB477F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на 2019 год и далее рекомендуется применять на уровне прогнозного показателя индекса потребительских цен, согласно данным Минэкономразвития РФ (от 06.05.2016) — 104,3%.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 1.12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Значения долгосрочных параметров регулирования деятельности концессионера (долгосрочных параметров регулирования тарифов), определенных в соответствии с нормативными правовыми актами РФ в сфере водоснабжения.</w:t>
      </w:r>
    </w:p>
    <w:p w:rsidR="00BB477F" w:rsidRPr="00D56F8C" w:rsidRDefault="00BB477F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56F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сфере водоснабжения:</w:t>
      </w:r>
    </w:p>
    <w:p w:rsidR="003128D7" w:rsidRPr="00087B4A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 xml:space="preserve"> Базовый уровень операционных расходов — </w:t>
      </w:r>
      <w:r w:rsidR="00AD2079">
        <w:rPr>
          <w:rFonts w:ascii="Times New Roman" w:hAnsi="Times New Roman" w:cs="Times New Roman"/>
          <w:sz w:val="24"/>
          <w:szCs w:val="24"/>
          <w:lang w:eastAsia="ru-RU"/>
        </w:rPr>
        <w:t>730,0</w:t>
      </w:r>
      <w:proofErr w:type="gramStart"/>
      <w:r w:rsidR="00AD2079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="00087B4A" w:rsidRPr="00087B4A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BB477F" w:rsidRPr="00087B4A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Нормативный уровень прибыли:</w:t>
      </w:r>
    </w:p>
    <w:p w:rsidR="00BB477F" w:rsidRPr="00087B4A" w:rsidRDefault="003128D7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на 2018 г. – 0,0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3128D7" w:rsidRPr="00087B4A" w:rsidRDefault="003128D7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на 2019г.- 1,0%</w:t>
      </w:r>
    </w:p>
    <w:p w:rsidR="00BB477F" w:rsidRPr="00087B4A" w:rsidRDefault="002E29E5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1.1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Плановые показатели энергосбережения и энергетической эффективности в сфе</w:t>
      </w:r>
      <w:r w:rsidR="00BB477F" w:rsidRPr="00087B4A">
        <w:rPr>
          <w:rFonts w:ascii="Calibri" w:eastAsia="Times New Roman" w:hAnsi="Calibri" w:cs="Times New Roman"/>
          <w:sz w:val="24"/>
          <w:szCs w:val="24"/>
          <w:lang w:eastAsia="ru-RU"/>
        </w:rPr>
        <w:t>р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водоснабжения:</w:t>
      </w:r>
    </w:p>
    <w:p w:rsidR="00BB477F" w:rsidRPr="00087B4A" w:rsidRDefault="00BB477F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уровень потерь воды:</w:t>
      </w:r>
      <w:r w:rsidR="003128D7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2018</w:t>
      </w: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14,7%;</w:t>
      </w:r>
    </w:p>
    <w:p w:rsidR="00BB477F" w:rsidRPr="00087B4A" w:rsidRDefault="003128D7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2019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14,0%;</w:t>
      </w:r>
    </w:p>
    <w:p w:rsidR="00BB477F" w:rsidRPr="00087B4A" w:rsidRDefault="003128D7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2020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13,3%</w:t>
      </w:r>
    </w:p>
    <w:p w:rsidR="00BB477F" w:rsidRPr="00087B4A" w:rsidRDefault="00BB477F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удельный расход электроэнергии:</w:t>
      </w:r>
      <w:r w:rsidR="003128D7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2018– 2,0</w:t>
      </w: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кВт</w:t>
      </w:r>
      <w:proofErr w:type="gramStart"/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.ч</w:t>
      </w:r>
      <w:proofErr w:type="gramEnd"/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./куб.м;</w:t>
      </w:r>
    </w:p>
    <w:p w:rsidR="00BB477F" w:rsidRPr="00087B4A" w:rsidRDefault="003128D7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2019 – 2,0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кВт</w:t>
      </w:r>
      <w:proofErr w:type="gramStart"/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.ч</w:t>
      </w:r>
      <w:proofErr w:type="gramEnd"/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./куб.м;</w:t>
      </w:r>
    </w:p>
    <w:p w:rsidR="00BB477F" w:rsidRPr="00087B4A" w:rsidRDefault="003128D7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2020 – 2,0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кВт</w:t>
      </w:r>
      <w:proofErr w:type="gramStart"/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./куб.м</w:t>
      </w:r>
    </w:p>
    <w:p w:rsidR="00BB477F" w:rsidRPr="00087B4A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 xml:space="preserve">1.14 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Задание и основные мероприятия с описанием основных характеристик таких мероприятий представлены в приложении 2 к настоящему постановлению.</w:t>
      </w:r>
    </w:p>
    <w:p w:rsidR="00BB477F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1.15 </w:t>
      </w:r>
      <w:r w:rsidR="00BB477F" w:rsidRPr="00087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расходов на создание и (или) реконструкцию объекта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концессионного соглашения, которые предполагается осуществлять в течение всего срока действия концессионного соглашения, концессионером составляет </w:t>
      </w:r>
      <w:r w:rsidR="00AD207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4 335253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(</w:t>
      </w:r>
      <w:r w:rsidR="00AD207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четыре </w:t>
      </w:r>
      <w:r w:rsidR="00087B4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миллион</w:t>
      </w:r>
      <w:r w:rsidR="00AD207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а триста тридцать пять</w:t>
      </w:r>
      <w:r w:rsidR="00087B4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тысяч</w:t>
      </w:r>
      <w:r w:rsidR="00AD207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двести пятьдесят три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) рублей.</w:t>
      </w:r>
    </w:p>
    <w:p w:rsidR="003128D7" w:rsidRPr="00D56F8C" w:rsidRDefault="00BB477F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2. Критерии конкурса на право заключения концессионного соглашения в отношении объектов водоснабжения </w:t>
      </w:r>
      <w:r w:rsidR="006E4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Старокульшариповского</w:t>
      </w:r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сельсовета Асекеевского района Оренбургской области.</w:t>
      </w:r>
    </w:p>
    <w:p w:rsidR="00BB477F" w:rsidRPr="00D56F8C" w:rsidRDefault="00BB477F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В соответствии с условиями конкурса установлены следующие критерии, на основании которых осуществляется оценка конкурсных предложений участников конкурса.</w:t>
      </w:r>
    </w:p>
    <w:p w:rsidR="00BC22BF" w:rsidRPr="00BB477F" w:rsidRDefault="00BC22BF" w:rsidP="002E29E5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</w:tblGrid>
      <w:tr w:rsidR="00BB477F" w:rsidRPr="00BB477F" w:rsidTr="003128D7">
        <w:trPr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3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значение критерия</w:t>
            </w:r>
          </w:p>
        </w:tc>
      </w:tr>
      <w:tr w:rsidR="00BB477F" w:rsidRPr="00BB477F" w:rsidTr="003128D7">
        <w:trPr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3</w:t>
            </w:r>
          </w:p>
        </w:tc>
      </w:tr>
    </w:tbl>
    <w:p w:rsidR="003128D7" w:rsidRDefault="003128D7" w:rsidP="003128D7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99" w:rsidRDefault="003A5899" w:rsidP="003128D7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_GoBack"/>
      <w:bookmarkEnd w:id="4"/>
    </w:p>
    <w:p w:rsidR="00087B4A" w:rsidRPr="009A4978" w:rsidRDefault="00087B4A" w:rsidP="003128D7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  <w:gridCol w:w="2600"/>
        <w:gridCol w:w="2600"/>
      </w:tblGrid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ПРЕДЕЛЬНЫЙ РАЗМЕР РАСХОДОВ НА СОЗДАНИЕ И (ИЛИ) РЕКОНСТРУКЦИЮ ОБЪЕКТА КОНЦЕССИОННОГО СОГЛАШЕНИЯ</w:t>
            </w:r>
          </w:p>
          <w:p w:rsidR="003128D7" w:rsidRPr="009A4978" w:rsidRDefault="003128D7" w:rsidP="003128D7">
            <w:pPr>
              <w:spacing w:before="100" w:beforeAutospacing="1" w:after="115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(данный критерий единый для всего конкурса и применяется в качестве критерия конкурса вне зависимости от сферы деятельности)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087B4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1.1. Предельный размер расходов на создание и (или) реконструкцию объекта концессионного соглашения, которые предполагается осуществить концессионером в сумме </w:t>
            </w:r>
            <w:r w:rsidR="000F5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  <w:r w:rsidR="0008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рублей, в том числе на каждый год срока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F5E06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200</w:t>
            </w:r>
            <w:r w:rsidR="00087B4A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000</w:t>
            </w:r>
          </w:p>
        </w:tc>
      </w:tr>
      <w:tr w:rsidR="000F5E06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E06" w:rsidRPr="009A4978" w:rsidRDefault="000F5E06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Pr="009A4978" w:rsidRDefault="000F5E06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Default="000F5E06">
            <w:r w:rsidRPr="002C54F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200000</w:t>
            </w:r>
          </w:p>
        </w:tc>
      </w:tr>
      <w:tr w:rsidR="000F5E06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E06" w:rsidRPr="009A4978" w:rsidRDefault="000F5E06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Pr="009A4978" w:rsidRDefault="000F5E06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Default="000F5E06">
            <w:r w:rsidRPr="002C54F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200000</w:t>
            </w:r>
          </w:p>
        </w:tc>
      </w:tr>
      <w:tr w:rsidR="000F5E06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E06" w:rsidRPr="009A4978" w:rsidRDefault="000F5E06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Pr="009A4978" w:rsidRDefault="000F5E06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Default="000F5E06">
            <w:r w:rsidRPr="002C54F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200000</w:t>
            </w:r>
          </w:p>
        </w:tc>
      </w:tr>
      <w:tr w:rsidR="000F5E06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E06" w:rsidRPr="009A4978" w:rsidRDefault="000F5E06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Pr="009A4978" w:rsidRDefault="000F5E06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Default="000F5E06">
            <w:r w:rsidRPr="002C54F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200000</w:t>
            </w:r>
          </w:p>
        </w:tc>
      </w:tr>
      <w:tr w:rsidR="000F5E06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E06" w:rsidRPr="009A4978" w:rsidRDefault="000F5E06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Pr="009A4978" w:rsidRDefault="000F5E06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Default="000F5E06">
            <w:r w:rsidRPr="002C54F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200000</w:t>
            </w:r>
          </w:p>
        </w:tc>
      </w:tr>
      <w:tr w:rsidR="000F5E06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E06" w:rsidRPr="009A4978" w:rsidRDefault="000F5E06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Pr="009A4978" w:rsidRDefault="000F5E06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Default="000F5E06">
            <w:r w:rsidRPr="002C54F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200000</w:t>
            </w:r>
          </w:p>
        </w:tc>
      </w:tr>
      <w:tr w:rsidR="000F5E06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E06" w:rsidRPr="009A4978" w:rsidRDefault="000F5E06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Pr="009A4978" w:rsidRDefault="000F5E06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Default="000F5E06">
            <w:r w:rsidRPr="002C54F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200000</w:t>
            </w:r>
          </w:p>
        </w:tc>
      </w:tr>
      <w:tr w:rsidR="000F5E06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E06" w:rsidRPr="009A4978" w:rsidRDefault="000F5E06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Pr="009A4978" w:rsidRDefault="000F5E06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Default="000F5E06">
            <w:r w:rsidRPr="002C54F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200000</w:t>
            </w:r>
          </w:p>
        </w:tc>
      </w:tr>
      <w:tr w:rsidR="000F5E06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E06" w:rsidRPr="009A4978" w:rsidRDefault="000F5E06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Pr="009A4978" w:rsidRDefault="000F5E06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06" w:rsidRDefault="000F5E06">
            <w:r w:rsidRPr="002C54F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200000</w:t>
            </w:r>
          </w:p>
        </w:tc>
      </w:tr>
      <w:tr w:rsidR="003128D7" w:rsidRPr="00BC22BF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ДОЛГОСРОЧНЫЕ ПАРАМЕТРЫ РЕГУЛИРОВАНИЯ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КОНЦЕССИОНЕРА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(Указанный критерий определяется в зависимости от сферы деятельности и по каждой сфере устанавливается отдельно.)</w:t>
            </w:r>
          </w:p>
        </w:tc>
      </w:tr>
      <w:tr w:rsidR="003128D7" w:rsidRPr="00BC22BF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 Долгосрочные параметры деятельности концессионера в отношении централизованных систем водоснабжения (в сфере холо</w:t>
            </w:r>
            <w:r w:rsidR="009A12E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дного водоснабжения) </w:t>
            </w:r>
            <w:r w:rsidR="000F5E0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Старокульшариповского</w:t>
            </w: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сельсовета Асекеевского района Оренбургской области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D56F8C" w:rsidRDefault="006E45A3" w:rsidP="003128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End"/>
            <w:r w:rsidR="00087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128D7" w:rsidRPr="00D56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2.2. Показатели энергосбережения и энергетической эффективности: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14,0%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 xml:space="preserve">2.2.2. Удельный расход электроэнергии,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кВт</w:t>
            </w:r>
            <w:proofErr w:type="gramStart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./куб.м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2.3. Нормативный уровень прибыли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ЗНАЧЕНИЯ ПОКАЗАТЕЛЕЙ ДЕЯТЕЛЬНОСТИ КОНЦЕССИОНЕРА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отношении централизованных систем водоснабжения (в сфере холо</w:t>
            </w:r>
            <w:r w:rsidR="009A12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дного водоснабжения) </w:t>
            </w:r>
            <w:r w:rsidR="000F5E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СТАРОКУЛЬШАРИПОВСКОГО</w:t>
            </w:r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сельсовета Асекеевского района Оренбургской  области.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 Плановые значения показателей деятельности концессионера: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3.2. 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учета изменения объемов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отношению к каждому предыдущему году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(от 06.05.2016) - 104,3%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себя части </w:t>
            </w:r>
            <w:proofErr w:type="gramStart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расходов</w:t>
            </w:r>
            <w:proofErr w:type="gramEnd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соглашения.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4. 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соглашения, на каждый год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6E45A3" w:rsidP="006E45A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6E45A3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45A3" w:rsidRPr="009A4978" w:rsidRDefault="006E45A3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Pr="009A4978" w:rsidRDefault="006E45A3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Default="006E45A3">
            <w:r w:rsidRPr="00323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</w:tr>
      <w:tr w:rsidR="006E45A3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45A3" w:rsidRPr="009A4978" w:rsidRDefault="006E45A3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Pr="009A4978" w:rsidRDefault="006E45A3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Default="006E45A3">
            <w:r w:rsidRPr="00323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</w:tr>
      <w:tr w:rsidR="006E45A3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45A3" w:rsidRPr="009A4978" w:rsidRDefault="006E45A3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Pr="009A4978" w:rsidRDefault="006E45A3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Default="006E45A3">
            <w:r w:rsidRPr="00323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</w:tr>
      <w:tr w:rsidR="006E45A3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45A3" w:rsidRPr="009A4978" w:rsidRDefault="006E45A3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Pr="009A4978" w:rsidRDefault="006E45A3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Default="006E45A3">
            <w:r w:rsidRPr="00323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</w:tr>
      <w:tr w:rsidR="006E45A3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45A3" w:rsidRPr="009A4978" w:rsidRDefault="006E45A3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Pr="009A4978" w:rsidRDefault="006E45A3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Default="006E45A3">
            <w:r w:rsidRPr="00323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</w:tr>
      <w:tr w:rsidR="006E45A3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45A3" w:rsidRPr="009A4978" w:rsidRDefault="006E45A3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Pr="009A4978" w:rsidRDefault="006E45A3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Default="006E45A3">
            <w:r w:rsidRPr="00323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</w:tr>
      <w:tr w:rsidR="006E45A3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45A3" w:rsidRPr="009A4978" w:rsidRDefault="006E45A3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Pr="009A4978" w:rsidRDefault="006E45A3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Default="006E45A3">
            <w:r w:rsidRPr="00323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</w:tr>
      <w:tr w:rsidR="006E45A3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45A3" w:rsidRPr="009A4978" w:rsidRDefault="006E45A3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Pr="009A4978" w:rsidRDefault="006E45A3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Default="006E45A3">
            <w:r w:rsidRPr="00AB7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</w:tr>
      <w:tr w:rsidR="006E45A3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45A3" w:rsidRPr="009A4978" w:rsidRDefault="006E45A3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Pr="009A4978" w:rsidRDefault="006E45A3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Default="006E45A3">
            <w:r w:rsidRPr="00AB7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22BF" w:rsidRPr="00967050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BC22BF" w:rsidRPr="00967050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C22BF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E45A3">
        <w:rPr>
          <w:rFonts w:ascii="Times New Roman" w:hAnsi="Times New Roman" w:cs="Times New Roman"/>
          <w:sz w:val="24"/>
          <w:szCs w:val="24"/>
          <w:lang w:eastAsia="ru-RU"/>
        </w:rPr>
        <w:t>16.09</w:t>
      </w:r>
      <w:r>
        <w:rPr>
          <w:rFonts w:ascii="Times New Roman" w:hAnsi="Times New Roman" w:cs="Times New Roman"/>
          <w:sz w:val="24"/>
          <w:szCs w:val="24"/>
          <w:lang w:eastAsia="ru-RU"/>
        </w:rPr>
        <w:t>.2019</w:t>
      </w:r>
      <w:r w:rsidRP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E4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BC22BF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Задание и минимально допустимые плановые значения</w:t>
      </w: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показателей деятельности концессионера</w:t>
      </w:r>
    </w:p>
    <w:p w:rsidR="00BB477F" w:rsidRPr="00BC22B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 — Перечень работ в отношении передаваемого объекта соглашения</w:t>
      </w:r>
    </w:p>
    <w:tbl>
      <w:tblPr>
        <w:tblW w:w="9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0"/>
        <w:gridCol w:w="3091"/>
        <w:gridCol w:w="4277"/>
        <w:gridCol w:w="1377"/>
      </w:tblGrid>
      <w:tr w:rsidR="00BB477F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(состав передаваемого объекта концессионного соглашения)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B477F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B477F" w:rsidRPr="00BB477F" w:rsidTr="00D87A5B">
        <w:trPr>
          <w:trHeight w:val="270"/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C22B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системы водоснабжения</w:t>
            </w: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Сооружение коммунального хозяйства (скважина питьевой воды)</w:t>
            </w:r>
          </w:p>
          <w:p w:rsidR="00D87A5B" w:rsidRPr="00BC22BF" w:rsidRDefault="00D87A5B" w:rsidP="00C93AF8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Оренбургская область, Асекеевский райо</w:t>
            </w:r>
            <w:r w:rsidR="000F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 с. Старокульшарипово</w:t>
            </w:r>
            <w:r w:rsidR="009A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обустройство ЗСО</w:t>
            </w:r>
          </w:p>
          <w:p w:rsidR="00D87A5B" w:rsidRPr="00BC22BF" w:rsidRDefault="00087B4A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частотник</w:t>
            </w:r>
            <w:proofErr w:type="spellEnd"/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5A3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Pr="00BB477F" w:rsidRDefault="006E45A3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Pr="009A4978" w:rsidRDefault="006E45A3" w:rsidP="006E45A3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коммунального хозяйства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скважина питьевой воды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6E45A3" w:rsidRPr="00BC22BF" w:rsidRDefault="006E45A3" w:rsidP="006E45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с.Старокульшарипово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Pr="00BC22BF" w:rsidRDefault="006E45A3" w:rsidP="006E45A3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обустройство ЗСО</w:t>
            </w:r>
          </w:p>
          <w:p w:rsidR="006E45A3" w:rsidRPr="00BC22BF" w:rsidRDefault="006E45A3" w:rsidP="006E45A3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частотник</w:t>
            </w:r>
            <w:proofErr w:type="spellEnd"/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5A3" w:rsidRPr="00BB477F" w:rsidRDefault="006E45A3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C93AF8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OLE_LINK1"/>
            <w:bookmarkStart w:id="6" w:name="OLE_LINK2"/>
            <w:bookmarkStart w:id="7" w:name="_Hlk505203948"/>
            <w:bookmarkStart w:id="8" w:name="OLE_LINK5"/>
            <w:bookmarkStart w:id="9" w:name="OLE_LINK6"/>
            <w:bookmarkStart w:id="10" w:name="OLE_LINK22"/>
            <w:bookmarkStart w:id="11" w:name="OLE_LINK23"/>
            <w:bookmarkStart w:id="12" w:name="_Hlk505206851"/>
            <w:bookmarkStart w:id="13" w:name="OLE_LINK27"/>
            <w:bookmarkStart w:id="14" w:name="OLE_LINK28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D87A5B" w:rsidRDefault="009A12E8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Асекеевский </w:t>
            </w: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</w:t>
            </w:r>
            <w:r w:rsidR="00C9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r w:rsidR="000F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Старокульшарипово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5" w:name="OLE_LINK24"/>
            <w:bookmarkStart w:id="16" w:name="OLE_LINK25"/>
            <w:bookmarkStart w:id="17" w:name="OLE_LINK26"/>
            <w:bookmarkEnd w:id="15"/>
            <w:bookmarkEnd w:id="16"/>
            <w:bookmarkEnd w:id="17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Произвести замену изношенных водопроводных сетей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колодцев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задвижками.</w:t>
            </w:r>
          </w:p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пожарных гидрантов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22BF" w:rsidRDefault="00BC22B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8" w:name="OLE_LINK7"/>
      <w:bookmarkStart w:id="19" w:name="OLE_LINK8"/>
      <w:bookmarkStart w:id="20" w:name="_Hlk505204054"/>
      <w:bookmarkStart w:id="21" w:name="OLE_LINK9"/>
      <w:bookmarkStart w:id="22" w:name="OLE_LINK10"/>
      <w:bookmarkEnd w:id="18"/>
      <w:bookmarkEnd w:id="19"/>
      <w:bookmarkEnd w:id="20"/>
      <w:bookmarkEnd w:id="21"/>
      <w:bookmarkEnd w:id="22"/>
    </w:p>
    <w:p w:rsidR="00C93AF8" w:rsidRDefault="00C93AF8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AF8" w:rsidRDefault="00C93AF8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AF8" w:rsidRDefault="00C93AF8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Таблица 2 — Минимально допустимые плановые значения</w:t>
      </w: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показателей деятельности концессионера</w:t>
      </w: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3"/>
        <w:gridCol w:w="3844"/>
        <w:gridCol w:w="1407"/>
        <w:gridCol w:w="3406"/>
      </w:tblGrid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надежности и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(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масимальные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минимальные значения критериев</w:t>
            </w:r>
            <w:proofErr w:type="gramEnd"/>
          </w:p>
        </w:tc>
      </w:tr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потерь воды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-14,7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-13,3</w:t>
            </w:r>
          </w:p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электроэнергии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./куб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9A12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BB477F" w:rsidRPr="00BB477F" w:rsidSect="004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042"/>
    <w:multiLevelType w:val="multilevel"/>
    <w:tmpl w:val="A85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36037"/>
    <w:multiLevelType w:val="multilevel"/>
    <w:tmpl w:val="C42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A42E4"/>
    <w:multiLevelType w:val="multilevel"/>
    <w:tmpl w:val="CEC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03A6E"/>
    <w:multiLevelType w:val="multilevel"/>
    <w:tmpl w:val="9E46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06BAD"/>
    <w:multiLevelType w:val="multilevel"/>
    <w:tmpl w:val="330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539D3"/>
    <w:multiLevelType w:val="multilevel"/>
    <w:tmpl w:val="36C4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03E47"/>
    <w:multiLevelType w:val="multilevel"/>
    <w:tmpl w:val="CDFA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43513"/>
    <w:multiLevelType w:val="multilevel"/>
    <w:tmpl w:val="AF8C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C56A6"/>
    <w:multiLevelType w:val="multilevel"/>
    <w:tmpl w:val="CF78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00485"/>
    <w:multiLevelType w:val="multilevel"/>
    <w:tmpl w:val="1F50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11B09"/>
    <w:multiLevelType w:val="multilevel"/>
    <w:tmpl w:val="BE4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13DFD"/>
    <w:multiLevelType w:val="multilevel"/>
    <w:tmpl w:val="B70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D2656"/>
    <w:multiLevelType w:val="hybridMultilevel"/>
    <w:tmpl w:val="1A8241A8"/>
    <w:lvl w:ilvl="0" w:tplc="9FF2A8B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D57C4"/>
    <w:multiLevelType w:val="multilevel"/>
    <w:tmpl w:val="73B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24B98"/>
    <w:multiLevelType w:val="multilevel"/>
    <w:tmpl w:val="7012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8E0E4D"/>
    <w:multiLevelType w:val="multilevel"/>
    <w:tmpl w:val="A6D4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204065"/>
    <w:multiLevelType w:val="multilevel"/>
    <w:tmpl w:val="43C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377CF"/>
    <w:multiLevelType w:val="multilevel"/>
    <w:tmpl w:val="394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B59B4"/>
    <w:multiLevelType w:val="multilevel"/>
    <w:tmpl w:val="2670E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00000A"/>
      </w:rPr>
    </w:lvl>
  </w:abstractNum>
  <w:abstractNum w:abstractNumId="19">
    <w:nsid w:val="74251289"/>
    <w:multiLevelType w:val="multilevel"/>
    <w:tmpl w:val="80C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CB5E45"/>
    <w:multiLevelType w:val="multilevel"/>
    <w:tmpl w:val="9E4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B907E5"/>
    <w:multiLevelType w:val="multilevel"/>
    <w:tmpl w:val="F95A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310C7"/>
    <w:multiLevelType w:val="multilevel"/>
    <w:tmpl w:val="86CE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21"/>
  </w:num>
  <w:num w:numId="5">
    <w:abstractNumId w:val="14"/>
  </w:num>
  <w:num w:numId="6">
    <w:abstractNumId w:val="10"/>
  </w:num>
  <w:num w:numId="7">
    <w:abstractNumId w:val="4"/>
  </w:num>
  <w:num w:numId="8">
    <w:abstractNumId w:val="1"/>
  </w:num>
  <w:num w:numId="9">
    <w:abstractNumId w:val="16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 w:numId="14">
    <w:abstractNumId w:val="22"/>
  </w:num>
  <w:num w:numId="15">
    <w:abstractNumId w:val="19"/>
  </w:num>
  <w:num w:numId="16">
    <w:abstractNumId w:val="0"/>
  </w:num>
  <w:num w:numId="17">
    <w:abstractNumId w:val="20"/>
  </w:num>
  <w:num w:numId="18">
    <w:abstractNumId w:val="13"/>
  </w:num>
  <w:num w:numId="19">
    <w:abstractNumId w:val="11"/>
  </w:num>
  <w:num w:numId="20">
    <w:abstractNumId w:val="17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77F"/>
    <w:rsid w:val="00071EDB"/>
    <w:rsid w:val="00087B4A"/>
    <w:rsid w:val="000F5E06"/>
    <w:rsid w:val="0019680C"/>
    <w:rsid w:val="002010B5"/>
    <w:rsid w:val="0026443F"/>
    <w:rsid w:val="002E29E5"/>
    <w:rsid w:val="003128D7"/>
    <w:rsid w:val="003737AB"/>
    <w:rsid w:val="003A5899"/>
    <w:rsid w:val="00442836"/>
    <w:rsid w:val="004A265F"/>
    <w:rsid w:val="004A61C7"/>
    <w:rsid w:val="00512498"/>
    <w:rsid w:val="00535569"/>
    <w:rsid w:val="0053723F"/>
    <w:rsid w:val="00574564"/>
    <w:rsid w:val="00615D84"/>
    <w:rsid w:val="00681CDD"/>
    <w:rsid w:val="006A120F"/>
    <w:rsid w:val="006E45A3"/>
    <w:rsid w:val="007945A6"/>
    <w:rsid w:val="00814E74"/>
    <w:rsid w:val="00967050"/>
    <w:rsid w:val="009A12E8"/>
    <w:rsid w:val="009C2F7B"/>
    <w:rsid w:val="00A10EDA"/>
    <w:rsid w:val="00A546B1"/>
    <w:rsid w:val="00AA67CB"/>
    <w:rsid w:val="00AD2079"/>
    <w:rsid w:val="00B27A78"/>
    <w:rsid w:val="00B76A5E"/>
    <w:rsid w:val="00BB477F"/>
    <w:rsid w:val="00BC22BF"/>
    <w:rsid w:val="00BE28B7"/>
    <w:rsid w:val="00C873D8"/>
    <w:rsid w:val="00C93AF8"/>
    <w:rsid w:val="00D56F8C"/>
    <w:rsid w:val="00D87A5B"/>
    <w:rsid w:val="00F558EA"/>
    <w:rsid w:val="00FD0578"/>
    <w:rsid w:val="00FF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47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8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D8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5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1</cp:lastModifiedBy>
  <cp:revision>21</cp:revision>
  <cp:lastPrinted>2019-08-19T10:45:00Z</cp:lastPrinted>
  <dcterms:created xsi:type="dcterms:W3CDTF">2019-07-02T09:22:00Z</dcterms:created>
  <dcterms:modified xsi:type="dcterms:W3CDTF">2019-09-19T05:48:00Z</dcterms:modified>
</cp:coreProperties>
</file>